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1" w:rsidRPr="005279F1" w:rsidRDefault="005279F1" w:rsidP="005279F1">
      <w:pPr>
        <w:spacing w:line="276" w:lineRule="auto"/>
        <w:jc w:val="center"/>
        <w:rPr>
          <w:b/>
          <w:sz w:val="28"/>
        </w:rPr>
      </w:pPr>
      <w:r w:rsidRPr="005279F1">
        <w:rPr>
          <w:b/>
          <w:sz w:val="28"/>
        </w:rPr>
        <w:t>Подпрограмма</w:t>
      </w:r>
    </w:p>
    <w:p w:rsidR="005279F1" w:rsidRDefault="005279F1" w:rsidP="005279F1">
      <w:pPr>
        <w:spacing w:line="276" w:lineRule="auto"/>
        <w:jc w:val="center"/>
        <w:rPr>
          <w:b/>
          <w:sz w:val="28"/>
        </w:rPr>
      </w:pPr>
      <w:r w:rsidRPr="005279F1">
        <w:rPr>
          <w:b/>
          <w:sz w:val="28"/>
        </w:rPr>
        <w:t>«Педагогическая поддержка самореализации учащихся в условиях ФГОС»</w:t>
      </w:r>
    </w:p>
    <w:p w:rsidR="004C14E8" w:rsidRDefault="004C14E8" w:rsidP="004C14E8">
      <w:pPr>
        <w:spacing w:line="240" w:lineRule="auto"/>
        <w:ind w:left="9214"/>
        <w:rPr>
          <w:rFonts w:cs="Times New Roman"/>
          <w:szCs w:val="24"/>
        </w:rPr>
      </w:pPr>
      <w:r w:rsidRPr="004C14E8">
        <w:rPr>
          <w:rFonts w:cs="Times New Roman"/>
          <w:szCs w:val="24"/>
        </w:rPr>
        <w:t xml:space="preserve">Мои ученики будут узнавать новое не от меня, они будут открывать это новое сами. Моя главная задача – помочь им раскрыться, развить собственные идеи. </w:t>
      </w:r>
      <w:r>
        <w:rPr>
          <w:rFonts w:cs="Times New Roman"/>
          <w:szCs w:val="24"/>
        </w:rPr>
        <w:t xml:space="preserve">                            </w:t>
      </w:r>
    </w:p>
    <w:p w:rsidR="004C14E8" w:rsidRDefault="004C14E8" w:rsidP="004C14E8">
      <w:pPr>
        <w:spacing w:line="240" w:lineRule="auto"/>
        <w:ind w:left="921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</w:t>
      </w:r>
      <w:r w:rsidRPr="004C14E8">
        <w:rPr>
          <w:rFonts w:cs="Times New Roman"/>
          <w:szCs w:val="24"/>
        </w:rPr>
        <w:t>И.Г. Песталоцци</w:t>
      </w:r>
    </w:p>
    <w:p w:rsidR="004C14E8" w:rsidRDefault="004C14E8" w:rsidP="004C14E8">
      <w:pPr>
        <w:spacing w:line="240" w:lineRule="auto"/>
        <w:ind w:left="9214"/>
        <w:rPr>
          <w:rFonts w:cs="Times New Roman"/>
          <w:szCs w:val="24"/>
        </w:rPr>
      </w:pPr>
    </w:p>
    <w:p w:rsidR="004C14E8" w:rsidRPr="004C14E8" w:rsidRDefault="004C14E8" w:rsidP="004C14E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14E8">
        <w:rPr>
          <w:rFonts w:eastAsia="Times New Roman" w:cs="Times New Roman"/>
          <w:szCs w:val="28"/>
          <w:lang w:eastAsia="ru-RU"/>
        </w:rPr>
        <w:t xml:space="preserve">Мысли о необходимости поддержки растущего человека содержатся в трудах многих педагогов и психологов, основывающих свои теорию и практику на позициях защиты интересов (К.Д. Ушинский, АС. Макаренко, И.П. Иванов, Ш.А. </w:t>
      </w:r>
      <w:proofErr w:type="spellStart"/>
      <w:r w:rsidRPr="004C14E8">
        <w:rPr>
          <w:rFonts w:eastAsia="Times New Roman" w:cs="Times New Roman"/>
          <w:szCs w:val="28"/>
          <w:lang w:eastAsia="ru-RU"/>
        </w:rPr>
        <w:t>Амонашвили</w:t>
      </w:r>
      <w:proofErr w:type="spellEnd"/>
      <w:r w:rsidRPr="004C14E8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4C14E8">
        <w:rPr>
          <w:rFonts w:eastAsia="Times New Roman" w:cs="Times New Roman"/>
          <w:szCs w:val="28"/>
          <w:lang w:eastAsia="ru-RU"/>
        </w:rPr>
        <w:t>А.В. Мудрик и др.).</w:t>
      </w:r>
      <w:proofErr w:type="gramEnd"/>
      <w:r w:rsidRPr="004C14E8">
        <w:rPr>
          <w:rFonts w:eastAsia="Times New Roman" w:cs="Times New Roman"/>
          <w:szCs w:val="28"/>
          <w:lang w:eastAsia="ru-RU"/>
        </w:rPr>
        <w:t xml:space="preserve"> Однако выделение этой проблемы в особую сферу целенаправленной педагогической деятельности было осуществлено О.С. Газманом и его сотрудниками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C14E8">
        <w:rPr>
          <w:rFonts w:eastAsia="Times New Roman" w:cs="Times New Roman"/>
          <w:szCs w:val="28"/>
          <w:lang w:eastAsia="ru-RU"/>
        </w:rPr>
        <w:t>(лаборатория  проектирования  воспитательных систем ИПИ РАО).</w:t>
      </w:r>
    </w:p>
    <w:p w:rsidR="004C14E8" w:rsidRPr="004C14E8" w:rsidRDefault="004C14E8" w:rsidP="004C14E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14E8">
        <w:rPr>
          <w:rFonts w:eastAsia="Times New Roman" w:cs="Times New Roman"/>
          <w:i/>
          <w:iCs/>
          <w:szCs w:val="28"/>
          <w:lang w:eastAsia="ru-RU"/>
        </w:rPr>
        <w:t xml:space="preserve">Под </w:t>
      </w:r>
      <w:r w:rsidRPr="004C14E8">
        <w:rPr>
          <w:rFonts w:eastAsia="Times New Roman" w:cs="Times New Roman"/>
          <w:b/>
          <w:i/>
          <w:iCs/>
          <w:szCs w:val="28"/>
          <w:lang w:eastAsia="ru-RU"/>
        </w:rPr>
        <w:t>педагогической поддержкой</w:t>
      </w:r>
      <w:r w:rsidRPr="004C14E8">
        <w:rPr>
          <w:rFonts w:eastAsia="Times New Roman" w:cs="Times New Roman"/>
          <w:i/>
          <w:iCs/>
          <w:szCs w:val="28"/>
          <w:lang w:eastAsia="ru-RU"/>
        </w:rPr>
        <w:t xml:space="preserve"> понимается деятельность  профессиональных педагогов по оказанию превентивной и оперативной помощи детям в решении их индивидуальных проблем, связанных с физическим и психическим здоровьем, общением, с успешным продвижение в обучении и, наконец, с жизненным и профессиональным самоопределением</w:t>
      </w:r>
      <w:r w:rsidRPr="004C14E8">
        <w:rPr>
          <w:rFonts w:eastAsia="Times New Roman" w:cs="Times New Roman"/>
          <w:szCs w:val="28"/>
          <w:lang w:eastAsia="ru-RU"/>
        </w:rPr>
        <w:t>.</w:t>
      </w:r>
    </w:p>
    <w:p w:rsidR="004C14E8" w:rsidRDefault="004C14E8" w:rsidP="004C14E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C14E8">
        <w:rPr>
          <w:rFonts w:eastAsia="Times New Roman" w:cs="Times New Roman"/>
          <w:szCs w:val="28"/>
          <w:lang w:eastAsia="ru-RU"/>
        </w:rPr>
        <w:t xml:space="preserve">Таким образом, среди наиболее важных ключевых слов, характеризующих понятие «педагогическая поддержка», находятся </w:t>
      </w:r>
      <w:r w:rsidR="002C1260">
        <w:rPr>
          <w:rFonts w:eastAsia="Times New Roman" w:cs="Times New Roman"/>
          <w:b/>
          <w:szCs w:val="28"/>
          <w:u w:val="single"/>
          <w:lang w:eastAsia="ru-RU"/>
        </w:rPr>
        <w:t>проблемы ребё</w:t>
      </w:r>
      <w:r w:rsidRPr="004C14E8">
        <w:rPr>
          <w:rFonts w:eastAsia="Times New Roman" w:cs="Times New Roman"/>
          <w:b/>
          <w:szCs w:val="28"/>
          <w:u w:val="single"/>
          <w:lang w:eastAsia="ru-RU"/>
        </w:rPr>
        <w:t>нка.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 </w:t>
      </w:r>
    </w:p>
    <w:p w:rsidR="004C14E8" w:rsidRDefault="004C14E8" w:rsidP="004C14E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Сейчас тяжё</w:t>
      </w:r>
      <w:r w:rsidRPr="004C14E8">
        <w:rPr>
          <w:rFonts w:eastAsia="Times New Roman" w:cs="Times New Roman"/>
          <w:szCs w:val="28"/>
          <w:lang w:eastAsia="ru-RU"/>
        </w:rPr>
        <w:t xml:space="preserve">лое время для формирования </w:t>
      </w:r>
      <w:r>
        <w:rPr>
          <w:rFonts w:eastAsia="Times New Roman" w:cs="Times New Roman"/>
          <w:szCs w:val="28"/>
          <w:lang w:eastAsia="ru-RU"/>
        </w:rPr>
        <w:t>полноценной личности. Мы все ещё живё</w:t>
      </w:r>
      <w:r w:rsidRPr="004C14E8">
        <w:rPr>
          <w:rFonts w:eastAsia="Times New Roman" w:cs="Times New Roman"/>
          <w:szCs w:val="28"/>
          <w:lang w:eastAsia="ru-RU"/>
        </w:rPr>
        <w:t>м недавним прошлым со своими правилами, оценками</w:t>
      </w:r>
      <w:proofErr w:type="gramStart"/>
      <w:r w:rsidRPr="004C14E8">
        <w:rPr>
          <w:rFonts w:eastAsia="Times New Roman" w:cs="Times New Roman"/>
          <w:szCs w:val="28"/>
          <w:lang w:eastAsia="ru-RU"/>
        </w:rPr>
        <w:t>… В</w:t>
      </w:r>
      <w:proofErr w:type="gramEnd"/>
      <w:r w:rsidRPr="004C14E8">
        <w:rPr>
          <w:rFonts w:eastAsia="Times New Roman" w:cs="Times New Roman"/>
          <w:szCs w:val="28"/>
          <w:lang w:eastAsia="ru-RU"/>
        </w:rPr>
        <w:t>стает отнюдь не риторический вопрос</w:t>
      </w:r>
      <w:r w:rsidRPr="004C14E8">
        <w:rPr>
          <w:rFonts w:eastAsia="Times New Roman" w:cs="Times New Roman"/>
          <w:i/>
          <w:szCs w:val="28"/>
          <w:lang w:eastAsia="ru-RU"/>
        </w:rPr>
        <w:t xml:space="preserve">: «Как и что прививать для того, </w:t>
      </w:r>
      <w:r w:rsidR="006231BD" w:rsidRPr="006231BD">
        <w:rPr>
          <w:rFonts w:eastAsia="Times New Roman" w:cs="Times New Roman"/>
          <w:i/>
          <w:szCs w:val="28"/>
          <w:lang w:eastAsia="ru-RU"/>
        </w:rPr>
        <w:t>чтобы ребё</w:t>
      </w:r>
      <w:r w:rsidRPr="004C14E8">
        <w:rPr>
          <w:rFonts w:eastAsia="Times New Roman" w:cs="Times New Roman"/>
          <w:i/>
          <w:szCs w:val="28"/>
          <w:lang w:eastAsia="ru-RU"/>
        </w:rPr>
        <w:t>нок мог нормально существовать в нашем неустойчивом мире</w:t>
      </w:r>
      <w:r w:rsidR="002C1260">
        <w:rPr>
          <w:rFonts w:eastAsia="Times New Roman" w:cs="Times New Roman"/>
          <w:i/>
          <w:szCs w:val="28"/>
          <w:lang w:eastAsia="ru-RU"/>
        </w:rPr>
        <w:t>?</w:t>
      </w:r>
      <w:r w:rsidRPr="004C14E8">
        <w:rPr>
          <w:rFonts w:eastAsia="Times New Roman" w:cs="Times New Roman"/>
          <w:i/>
          <w:szCs w:val="28"/>
          <w:lang w:eastAsia="ru-RU"/>
        </w:rPr>
        <w:t>»</w:t>
      </w:r>
      <w:r w:rsidRPr="004C14E8">
        <w:rPr>
          <w:rFonts w:eastAsia="Times New Roman" w:cs="Times New Roman"/>
          <w:szCs w:val="28"/>
          <w:lang w:eastAsia="ru-RU"/>
        </w:rPr>
        <w:t xml:space="preserve"> – это вопрос отдельный. Но нет никаких сомнений, что сейчас как никогда актуальна педагогическая по</w:t>
      </w:r>
      <w:r w:rsidR="006231BD">
        <w:rPr>
          <w:rFonts w:eastAsia="Times New Roman" w:cs="Times New Roman"/>
          <w:szCs w:val="28"/>
          <w:lang w:eastAsia="ru-RU"/>
        </w:rPr>
        <w:t>ддержка, и начинать оказывать её</w:t>
      </w:r>
      <w:r w:rsidRPr="004C14E8">
        <w:rPr>
          <w:rFonts w:eastAsia="Times New Roman" w:cs="Times New Roman"/>
          <w:szCs w:val="28"/>
          <w:lang w:eastAsia="ru-RU"/>
        </w:rPr>
        <w:t xml:space="preserve"> нужно уже в начальном образовании, обращать внимание на каждый грустный взгляд подопечного, самим искать тех, кто нуждается в </w:t>
      </w:r>
      <w:r w:rsidR="006231BD">
        <w:rPr>
          <w:rFonts w:eastAsia="Times New Roman" w:cs="Times New Roman"/>
          <w:szCs w:val="28"/>
          <w:lang w:eastAsia="ru-RU"/>
        </w:rPr>
        <w:t>помощи, попытаться раскрыть ребё</w:t>
      </w:r>
      <w:r w:rsidRPr="004C14E8">
        <w:rPr>
          <w:rFonts w:eastAsia="Times New Roman" w:cs="Times New Roman"/>
          <w:szCs w:val="28"/>
          <w:lang w:eastAsia="ru-RU"/>
        </w:rPr>
        <w:t xml:space="preserve">нка, а вместе с ним и проблему, которая беспокоит его. Ведь мы в ответе за тех, кто будет жить далее, создавать счастливое будущее. </w:t>
      </w:r>
    </w:p>
    <w:p w:rsidR="006231BD" w:rsidRDefault="006231BD" w:rsidP="004C14E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31BD">
        <w:rPr>
          <w:rFonts w:eastAsia="Times New Roman" w:cs="Times New Roman"/>
          <w:szCs w:val="28"/>
          <w:lang w:eastAsia="ru-RU"/>
        </w:rPr>
        <w:t>Работа коллективов образовательных учреждений в этом направлении показывает, что решение</w:t>
      </w:r>
      <w:r w:rsidR="002C1260">
        <w:rPr>
          <w:rFonts w:eastAsia="Times New Roman" w:cs="Times New Roman"/>
          <w:szCs w:val="28"/>
          <w:lang w:eastAsia="ru-RU"/>
        </w:rPr>
        <w:t xml:space="preserve"> индивидуальных проблем ребё</w:t>
      </w:r>
      <w:bookmarkStart w:id="0" w:name="_GoBack"/>
      <w:bookmarkEnd w:id="0"/>
      <w:r w:rsidRPr="006231BD">
        <w:rPr>
          <w:rFonts w:eastAsia="Times New Roman" w:cs="Times New Roman"/>
          <w:szCs w:val="28"/>
          <w:lang w:eastAsia="ru-RU"/>
        </w:rPr>
        <w:t>нка может осуществляться как непосредственно, так и опосредованно, иметь формы индивидуальной и групповой работы, носить превентивный и оперативный характер.</w:t>
      </w:r>
    </w:p>
    <w:p w:rsidR="006231BD" w:rsidRDefault="006231BD" w:rsidP="006231B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31BD" w:rsidRPr="006231BD" w:rsidRDefault="006231BD" w:rsidP="006231B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31BD">
        <w:rPr>
          <w:rFonts w:eastAsia="Times New Roman" w:cs="Times New Roman"/>
          <w:b/>
          <w:szCs w:val="28"/>
          <w:lang w:eastAsia="ru-RU"/>
        </w:rPr>
        <w:t>Цель подпрограммы</w:t>
      </w:r>
      <w:r>
        <w:rPr>
          <w:rFonts w:eastAsia="Times New Roman" w:cs="Times New Roman"/>
          <w:szCs w:val="28"/>
          <w:lang w:eastAsia="ru-RU"/>
        </w:rPr>
        <w:t xml:space="preserve"> – обоснование форм, техники и приёмов педагогическо</w:t>
      </w:r>
      <w:r w:rsidR="00760DC8">
        <w:rPr>
          <w:rFonts w:eastAsia="Times New Roman" w:cs="Times New Roman"/>
          <w:szCs w:val="28"/>
          <w:lang w:eastAsia="ru-RU"/>
        </w:rPr>
        <w:t xml:space="preserve">й поддержки </w:t>
      </w:r>
      <w:r>
        <w:rPr>
          <w:rFonts w:eastAsia="Times New Roman" w:cs="Times New Roman"/>
          <w:szCs w:val="28"/>
          <w:lang w:eastAsia="ru-RU"/>
        </w:rPr>
        <w:t xml:space="preserve"> школьников для их успешной самореализации.</w:t>
      </w:r>
    </w:p>
    <w:p w:rsidR="006231BD" w:rsidRPr="006231BD" w:rsidRDefault="006231BD" w:rsidP="006231B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3925">
        <w:rPr>
          <w:rFonts w:eastAsia="Times New Roman" w:cs="Times New Roman"/>
          <w:b/>
          <w:szCs w:val="28"/>
          <w:lang w:eastAsia="ru-RU"/>
        </w:rPr>
        <w:t>Задачи подпрограммы</w:t>
      </w:r>
      <w:r w:rsidRPr="006231BD">
        <w:rPr>
          <w:rFonts w:eastAsia="Times New Roman" w:cs="Times New Roman"/>
          <w:szCs w:val="28"/>
          <w:lang w:eastAsia="ru-RU"/>
        </w:rPr>
        <w:t xml:space="preserve">: </w:t>
      </w:r>
    </w:p>
    <w:p w:rsidR="006231BD" w:rsidRPr="006231BD" w:rsidRDefault="006231BD" w:rsidP="00D53925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t>Диагностическая</w:t>
      </w:r>
      <w:proofErr w:type="gramEnd"/>
      <w:r>
        <w:t xml:space="preserve">  - </w:t>
      </w:r>
      <w:r w:rsidRPr="006231BD">
        <w:rPr>
          <w:rFonts w:eastAsia="Times New Roman" w:cs="Times New Roman"/>
          <w:szCs w:val="28"/>
          <w:lang w:eastAsia="ru-RU"/>
        </w:rPr>
        <w:t>проанализировать литературу  и опыт педагогов и психологов по вопросу педагогической поддержки;</w:t>
      </w:r>
    </w:p>
    <w:p w:rsidR="006231BD" w:rsidRDefault="006231BD" w:rsidP="006231B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31BD">
        <w:rPr>
          <w:rFonts w:eastAsia="Times New Roman" w:cs="Times New Roman"/>
          <w:szCs w:val="28"/>
          <w:lang w:eastAsia="ru-RU"/>
        </w:rPr>
        <w:t>выделить основные ви</w:t>
      </w:r>
      <w:r>
        <w:rPr>
          <w:rFonts w:eastAsia="Times New Roman" w:cs="Times New Roman"/>
          <w:szCs w:val="28"/>
          <w:lang w:eastAsia="ru-RU"/>
        </w:rPr>
        <w:t xml:space="preserve">ды трудностей обучения </w:t>
      </w:r>
      <w:r w:rsidRPr="006231BD">
        <w:rPr>
          <w:rFonts w:eastAsia="Times New Roman" w:cs="Times New Roman"/>
          <w:szCs w:val="28"/>
          <w:lang w:eastAsia="ru-RU"/>
        </w:rPr>
        <w:t xml:space="preserve"> школьников, дать рекомендации по их ликвидации.</w:t>
      </w:r>
    </w:p>
    <w:p w:rsidR="006231BD" w:rsidRPr="00D53925" w:rsidRDefault="006231BD" w:rsidP="00D53925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53925">
        <w:rPr>
          <w:rFonts w:eastAsia="Times New Roman" w:cs="Times New Roman"/>
          <w:szCs w:val="28"/>
          <w:lang w:eastAsia="ru-RU"/>
        </w:rPr>
        <w:t>Прогностическая</w:t>
      </w:r>
      <w:proofErr w:type="gramEnd"/>
      <w:r w:rsidRPr="00D53925">
        <w:rPr>
          <w:rFonts w:eastAsia="Times New Roman" w:cs="Times New Roman"/>
          <w:szCs w:val="28"/>
          <w:lang w:eastAsia="ru-RU"/>
        </w:rPr>
        <w:t xml:space="preserve"> </w:t>
      </w:r>
      <w:r w:rsidR="00376230" w:rsidRPr="00D53925">
        <w:rPr>
          <w:rFonts w:eastAsia="Times New Roman" w:cs="Times New Roman"/>
          <w:szCs w:val="28"/>
          <w:lang w:eastAsia="ru-RU"/>
        </w:rPr>
        <w:t>–</w:t>
      </w:r>
      <w:r w:rsidRPr="00D53925">
        <w:rPr>
          <w:rFonts w:eastAsia="Times New Roman" w:cs="Times New Roman"/>
          <w:szCs w:val="28"/>
          <w:lang w:eastAsia="ru-RU"/>
        </w:rPr>
        <w:t xml:space="preserve"> </w:t>
      </w:r>
      <w:r w:rsidR="00376230" w:rsidRPr="00D53925">
        <w:rPr>
          <w:rFonts w:eastAsia="Times New Roman" w:cs="Times New Roman"/>
          <w:szCs w:val="28"/>
          <w:lang w:eastAsia="ru-RU"/>
        </w:rPr>
        <w:t xml:space="preserve">анализ состояния образовательного процесса и уровня преподавания через особенности индивидуальной работы с учащимися; </w:t>
      </w:r>
    </w:p>
    <w:p w:rsidR="00376230" w:rsidRDefault="00376230" w:rsidP="00D53925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lastRenderedPageBreak/>
        <w:t>Организационная - создание условий для реализации подпрограммы, разработка проектных, нормативно-правовых документов, методических материалов и рекомендаций, сопровождающих основные этапы  под</w:t>
      </w:r>
      <w:r>
        <w:rPr>
          <w:rFonts w:eastAsia="Times New Roman" w:cs="Times New Roman"/>
          <w:szCs w:val="28"/>
          <w:lang w:eastAsia="ru-RU"/>
        </w:rPr>
        <w:t>п</w:t>
      </w:r>
      <w:r w:rsidRPr="00376230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>;</w:t>
      </w:r>
    </w:p>
    <w:p w:rsidR="00376230" w:rsidRDefault="00376230" w:rsidP="00D53925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 xml:space="preserve">Практическая - апробация и экспериментальное доказательство </w:t>
      </w:r>
      <w:r>
        <w:rPr>
          <w:rFonts w:eastAsia="Times New Roman" w:cs="Times New Roman"/>
          <w:szCs w:val="28"/>
          <w:lang w:eastAsia="ru-RU"/>
        </w:rPr>
        <w:t xml:space="preserve">своевременности и </w:t>
      </w:r>
      <w:r w:rsidRPr="00376230">
        <w:rPr>
          <w:rFonts w:eastAsia="Times New Roman" w:cs="Times New Roman"/>
          <w:szCs w:val="28"/>
          <w:lang w:eastAsia="ru-RU"/>
        </w:rPr>
        <w:t>результативности заявленной программы.</w:t>
      </w:r>
    </w:p>
    <w:p w:rsid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76230" w:rsidRPr="00376230" w:rsidRDefault="00376230" w:rsidP="00760DC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>Теоретической осн</w:t>
      </w:r>
      <w:r>
        <w:rPr>
          <w:rFonts w:eastAsia="Times New Roman" w:cs="Times New Roman"/>
          <w:szCs w:val="28"/>
          <w:lang w:eastAsia="ru-RU"/>
        </w:rPr>
        <w:t>овой заявленной подпрограммы</w:t>
      </w:r>
      <w:r w:rsidRPr="00376230">
        <w:rPr>
          <w:rFonts w:eastAsia="Times New Roman" w:cs="Times New Roman"/>
          <w:szCs w:val="28"/>
          <w:lang w:eastAsia="ru-RU"/>
        </w:rPr>
        <w:t xml:space="preserve"> являются идеи и работы </w:t>
      </w:r>
      <w:proofErr w:type="spellStart"/>
      <w:r w:rsidRPr="00376230">
        <w:rPr>
          <w:rFonts w:eastAsia="Times New Roman" w:cs="Times New Roman"/>
          <w:szCs w:val="28"/>
          <w:lang w:eastAsia="ru-RU"/>
        </w:rPr>
        <w:t>Газмана</w:t>
      </w:r>
      <w:proofErr w:type="spellEnd"/>
      <w:r w:rsidRPr="00376230">
        <w:rPr>
          <w:rFonts w:eastAsia="Times New Roman" w:cs="Times New Roman"/>
          <w:szCs w:val="28"/>
          <w:lang w:eastAsia="ru-RU"/>
        </w:rPr>
        <w:t xml:space="preserve"> О.С., </w:t>
      </w:r>
      <w:proofErr w:type="spellStart"/>
      <w:r w:rsidRPr="00376230">
        <w:rPr>
          <w:rFonts w:eastAsia="Times New Roman" w:cs="Times New Roman"/>
          <w:szCs w:val="28"/>
          <w:lang w:eastAsia="ru-RU"/>
        </w:rPr>
        <w:t>Эльконина</w:t>
      </w:r>
      <w:proofErr w:type="spellEnd"/>
      <w:r w:rsidRPr="00376230">
        <w:rPr>
          <w:rFonts w:eastAsia="Times New Roman" w:cs="Times New Roman"/>
          <w:szCs w:val="28"/>
          <w:lang w:eastAsia="ru-RU"/>
        </w:rPr>
        <w:t xml:space="preserve"> Д.Б., Фридмана Л.М., </w:t>
      </w:r>
      <w:proofErr w:type="spellStart"/>
      <w:r w:rsidRPr="00376230">
        <w:rPr>
          <w:rFonts w:eastAsia="Times New Roman" w:cs="Times New Roman"/>
          <w:szCs w:val="28"/>
          <w:lang w:eastAsia="ru-RU"/>
        </w:rPr>
        <w:t>Цукермана</w:t>
      </w:r>
      <w:proofErr w:type="spellEnd"/>
      <w:r w:rsidRPr="00376230">
        <w:rPr>
          <w:rFonts w:eastAsia="Times New Roman" w:cs="Times New Roman"/>
          <w:szCs w:val="28"/>
          <w:lang w:eastAsia="ru-RU"/>
        </w:rPr>
        <w:t xml:space="preserve"> Г.А., Давыдова В.В. и других психологов и педагогов.</w:t>
      </w:r>
    </w:p>
    <w:p w:rsidR="00376230" w:rsidRP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>Методы</w:t>
      </w:r>
      <w:r>
        <w:rPr>
          <w:rFonts w:eastAsia="Times New Roman" w:cs="Times New Roman"/>
          <w:szCs w:val="28"/>
          <w:lang w:eastAsia="ru-RU"/>
        </w:rPr>
        <w:t xml:space="preserve"> работы</w:t>
      </w:r>
      <w:r w:rsidRPr="00376230">
        <w:rPr>
          <w:rFonts w:eastAsia="Times New Roman" w:cs="Times New Roman"/>
          <w:szCs w:val="28"/>
          <w:lang w:eastAsia="ru-RU"/>
        </w:rPr>
        <w:t>:</w:t>
      </w:r>
    </w:p>
    <w:p w:rsidR="00376230" w:rsidRP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>•</w:t>
      </w:r>
      <w:r w:rsidRPr="00376230">
        <w:rPr>
          <w:rFonts w:eastAsia="Times New Roman" w:cs="Times New Roman"/>
          <w:szCs w:val="28"/>
          <w:lang w:eastAsia="ru-RU"/>
        </w:rPr>
        <w:tab/>
        <w:t>теоретический анализ литературы;</w:t>
      </w:r>
    </w:p>
    <w:p w:rsidR="00376230" w:rsidRP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>•</w:t>
      </w:r>
      <w:r w:rsidRPr="00376230">
        <w:rPr>
          <w:rFonts w:eastAsia="Times New Roman" w:cs="Times New Roman"/>
          <w:szCs w:val="28"/>
          <w:lang w:eastAsia="ru-RU"/>
        </w:rPr>
        <w:tab/>
        <w:t>обобще</w:t>
      </w:r>
      <w:r>
        <w:rPr>
          <w:rFonts w:eastAsia="Times New Roman" w:cs="Times New Roman"/>
          <w:szCs w:val="28"/>
          <w:lang w:eastAsia="ru-RU"/>
        </w:rPr>
        <w:t>ние различных форм, техник, приё</w:t>
      </w:r>
      <w:r w:rsidRPr="00376230">
        <w:rPr>
          <w:rFonts w:eastAsia="Times New Roman" w:cs="Times New Roman"/>
          <w:szCs w:val="28"/>
          <w:lang w:eastAsia="ru-RU"/>
        </w:rPr>
        <w:t>мов педагогической поддержки</w:t>
      </w:r>
      <w:r>
        <w:rPr>
          <w:rFonts w:eastAsia="Times New Roman" w:cs="Times New Roman"/>
          <w:szCs w:val="28"/>
          <w:lang w:eastAsia="ru-RU"/>
        </w:rPr>
        <w:t xml:space="preserve"> в свете ФГОС</w:t>
      </w:r>
      <w:r w:rsidRPr="00376230">
        <w:rPr>
          <w:rFonts w:eastAsia="Times New Roman" w:cs="Times New Roman"/>
          <w:szCs w:val="28"/>
          <w:lang w:eastAsia="ru-RU"/>
        </w:rPr>
        <w:t>;</w:t>
      </w:r>
    </w:p>
    <w:p w:rsid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>•</w:t>
      </w:r>
      <w:r w:rsidRPr="00376230">
        <w:rPr>
          <w:rFonts w:eastAsia="Times New Roman" w:cs="Times New Roman"/>
          <w:szCs w:val="28"/>
          <w:lang w:eastAsia="ru-RU"/>
        </w:rPr>
        <w:tab/>
        <w:t>моделирование проблемной ситуации в с</w:t>
      </w:r>
      <w:r>
        <w:rPr>
          <w:rFonts w:eastAsia="Times New Roman" w:cs="Times New Roman"/>
          <w:szCs w:val="28"/>
          <w:lang w:eastAsia="ru-RU"/>
        </w:rPr>
        <w:t>оответствии с темой подпрограммы и пути её решения</w:t>
      </w:r>
      <w:r w:rsidRPr="00376230">
        <w:rPr>
          <w:rFonts w:eastAsia="Times New Roman" w:cs="Times New Roman"/>
          <w:szCs w:val="28"/>
          <w:lang w:eastAsia="ru-RU"/>
        </w:rPr>
        <w:t>.</w:t>
      </w:r>
    </w:p>
    <w:p w:rsid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76230" w:rsidRDefault="00376230" w:rsidP="00376230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6230">
        <w:rPr>
          <w:rFonts w:eastAsia="Times New Roman" w:cs="Times New Roman"/>
          <w:szCs w:val="28"/>
          <w:lang w:eastAsia="ru-RU"/>
        </w:rPr>
        <w:t xml:space="preserve">После 1991 года в нашей стране произошли перемены, которые коснулись и образования, а так же начального образования в частности. Стали появляться новые программы, обучения, которые основывались на </w:t>
      </w:r>
      <w:proofErr w:type="gramStart"/>
      <w:r w:rsidRPr="00376230">
        <w:rPr>
          <w:rFonts w:eastAsia="Times New Roman" w:cs="Times New Roman"/>
          <w:szCs w:val="28"/>
          <w:lang w:eastAsia="ru-RU"/>
        </w:rPr>
        <w:t>совершенно отличных</w:t>
      </w:r>
      <w:proofErr w:type="gramEnd"/>
      <w:r w:rsidRPr="00376230">
        <w:rPr>
          <w:rFonts w:eastAsia="Times New Roman" w:cs="Times New Roman"/>
          <w:szCs w:val="28"/>
          <w:lang w:eastAsia="ru-RU"/>
        </w:rPr>
        <w:t xml:space="preserve"> от традиционного обучения принципах, ведь изменилась концепция воспитания и обучения будущего поколения. Теперь приоритетным стало «гуманистическое образование», стали развивать </w:t>
      </w:r>
      <w:proofErr w:type="gramStart"/>
      <w:r w:rsidRPr="00376230">
        <w:rPr>
          <w:rFonts w:eastAsia="Times New Roman" w:cs="Times New Roman"/>
          <w:szCs w:val="28"/>
          <w:lang w:eastAsia="ru-RU"/>
        </w:rPr>
        <w:t>субъект-субъектное</w:t>
      </w:r>
      <w:proofErr w:type="gramEnd"/>
      <w:r w:rsidRPr="00376230">
        <w:rPr>
          <w:rFonts w:eastAsia="Times New Roman" w:cs="Times New Roman"/>
          <w:szCs w:val="28"/>
          <w:lang w:eastAsia="ru-RU"/>
        </w:rPr>
        <w:t xml:space="preserve"> обучение, в основы которых положили не только знания для учащихся, а также поставили целью развить индивидуальные и личностные качества, обратились к социальной стороне вопроса.</w:t>
      </w:r>
    </w:p>
    <w:p w:rsidR="00A96465" w:rsidRP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A96465">
        <w:rPr>
          <w:rFonts w:eastAsia="Times New Roman" w:cs="Times New Roman"/>
          <w:szCs w:val="28"/>
          <w:lang w:eastAsia="ru-RU"/>
        </w:rPr>
        <w:t xml:space="preserve">Первый педагог, который поставил вопрос о сущности и существовании педагогической поддержки был О.С. </w:t>
      </w:r>
      <w:proofErr w:type="spellStart"/>
      <w:r w:rsidRPr="00A96465">
        <w:rPr>
          <w:rFonts w:eastAsia="Times New Roman" w:cs="Times New Roman"/>
          <w:szCs w:val="28"/>
          <w:lang w:eastAsia="ru-RU"/>
        </w:rPr>
        <w:t>Газман</w:t>
      </w:r>
      <w:proofErr w:type="spellEnd"/>
      <w:r w:rsidRPr="00A96465">
        <w:rPr>
          <w:rFonts w:eastAsia="Times New Roman" w:cs="Times New Roman"/>
          <w:szCs w:val="28"/>
          <w:lang w:eastAsia="ru-RU"/>
        </w:rPr>
        <w:t xml:space="preserve">. В ней он увидел проблематику, весьма остро и определенно задал содержание позиционному диалогу вопросом: </w:t>
      </w:r>
      <w:r w:rsidRPr="00A96465">
        <w:rPr>
          <w:rFonts w:eastAsia="Times New Roman" w:cs="Times New Roman"/>
          <w:b/>
          <w:i/>
          <w:szCs w:val="28"/>
          <w:lang w:eastAsia="ru-RU"/>
        </w:rPr>
        <w:t>«</w:t>
      </w:r>
      <w:proofErr w:type="gramStart"/>
      <w:r w:rsidRPr="00A96465">
        <w:rPr>
          <w:rFonts w:eastAsia="Times New Roman" w:cs="Times New Roman"/>
          <w:b/>
          <w:i/>
          <w:szCs w:val="28"/>
          <w:lang w:eastAsia="ru-RU"/>
        </w:rPr>
        <w:t>Так</w:t>
      </w:r>
      <w:proofErr w:type="gramEnd"/>
      <w:r w:rsidRPr="00A96465">
        <w:rPr>
          <w:rFonts w:eastAsia="Times New Roman" w:cs="Times New Roman"/>
          <w:b/>
          <w:i/>
          <w:szCs w:val="28"/>
          <w:lang w:eastAsia="ru-RU"/>
        </w:rPr>
        <w:t xml:space="preserve"> где же, в каких формах, на каком содержании реализуется в образовательной практике представления, связанные с высоким назначением образования как условия, при котором возможно свободное </w:t>
      </w:r>
      <w:proofErr w:type="spellStart"/>
      <w:r w:rsidRPr="00A96465">
        <w:rPr>
          <w:rFonts w:eastAsia="Times New Roman" w:cs="Times New Roman"/>
          <w:b/>
          <w:i/>
          <w:szCs w:val="28"/>
          <w:lang w:eastAsia="ru-RU"/>
        </w:rPr>
        <w:t>самостановление</w:t>
      </w:r>
      <w:proofErr w:type="spellEnd"/>
      <w:r w:rsidRPr="00A96465">
        <w:rPr>
          <w:rFonts w:eastAsia="Times New Roman" w:cs="Times New Roman"/>
          <w:b/>
          <w:i/>
          <w:szCs w:val="28"/>
          <w:lang w:eastAsia="ru-RU"/>
        </w:rPr>
        <w:t xml:space="preserve"> человека?» </w:t>
      </w:r>
    </w:p>
    <w:p w:rsid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6465">
        <w:rPr>
          <w:rFonts w:eastAsia="Times New Roman" w:cs="Times New Roman"/>
          <w:szCs w:val="28"/>
          <w:lang w:eastAsia="ru-RU"/>
        </w:rPr>
        <w:t>“</w:t>
      </w:r>
      <w:proofErr w:type="spellStart"/>
      <w:r w:rsidRPr="00A96465">
        <w:rPr>
          <w:rFonts w:eastAsia="Times New Roman" w:cs="Times New Roman"/>
          <w:szCs w:val="28"/>
          <w:lang w:eastAsia="ru-RU"/>
        </w:rPr>
        <w:t>Детоцентризм</w:t>
      </w:r>
      <w:proofErr w:type="spellEnd"/>
      <w:r w:rsidRPr="00A96465">
        <w:rPr>
          <w:rFonts w:eastAsia="Times New Roman" w:cs="Times New Roman"/>
          <w:szCs w:val="28"/>
          <w:lang w:eastAsia="ru-RU"/>
        </w:rPr>
        <w:t>” педагогической позиции смыкается с верой в Человека (с гуманистической позицией) и на этом перекрестье возникает “семантический и педагогический смысл понятия “поддержки”, который заключается в том, что поддержать можно лишь то, помогать тому, что уже имеется в наличии (но на недостаточном уровне), то есть поддерживается развитие “самости”, самостоятельности человека”.</w:t>
      </w:r>
    </w:p>
    <w:p w:rsid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6465">
        <w:rPr>
          <w:rFonts w:eastAsia="Times New Roman" w:cs="Times New Roman"/>
          <w:szCs w:val="28"/>
          <w:lang w:eastAsia="ru-RU"/>
        </w:rPr>
        <w:t>Если же целью образования является индивидуализация,</w:t>
      </w:r>
      <w:r>
        <w:rPr>
          <w:rFonts w:eastAsia="Times New Roman" w:cs="Times New Roman"/>
          <w:szCs w:val="28"/>
          <w:lang w:eastAsia="ru-RU"/>
        </w:rPr>
        <w:t xml:space="preserve"> то ясно, что учащийся с 1 класса</w:t>
      </w:r>
      <w:r w:rsidRPr="00A96465">
        <w:rPr>
          <w:rFonts w:eastAsia="Times New Roman" w:cs="Times New Roman"/>
          <w:szCs w:val="28"/>
          <w:lang w:eastAsia="ru-RU"/>
        </w:rPr>
        <w:t xml:space="preserve"> должен пройти путь складывания себя и собственной жизнедеятельности в различных ипостасях, задающих его целостность: индивидной, субъектной, личностной - и это путь “выращивания” собственной индивидуальности.</w:t>
      </w:r>
    </w:p>
    <w:p w:rsidR="00A96465" w:rsidRPr="00A96465" w:rsidRDefault="00760DC8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ребё</w:t>
      </w:r>
      <w:r w:rsidR="00A96465" w:rsidRPr="00A96465">
        <w:rPr>
          <w:rFonts w:eastAsia="Times New Roman" w:cs="Times New Roman"/>
          <w:szCs w:val="28"/>
          <w:lang w:eastAsia="ru-RU"/>
        </w:rPr>
        <w:t xml:space="preserve">нка разрешение проблемы - это не только постепенное снятие напряжения, улучшение его состояния, но это своеобразный тренинг, проводимый не в специально искусственно созданных условиях с игровыми конфликтами, а в реальной ситуации его жизнедеятельности. Каждый реальный позитивный результат разрешения проблемы, достигнутый </w:t>
      </w:r>
      <w:r>
        <w:rPr>
          <w:rFonts w:eastAsia="Times New Roman" w:cs="Times New Roman"/>
          <w:szCs w:val="28"/>
          <w:lang w:eastAsia="ru-RU"/>
        </w:rPr>
        <w:t>благодаря активности самого ребё</w:t>
      </w:r>
      <w:r w:rsidR="00A96465" w:rsidRPr="00A96465">
        <w:rPr>
          <w:rFonts w:eastAsia="Times New Roman" w:cs="Times New Roman"/>
          <w:szCs w:val="28"/>
          <w:lang w:eastAsia="ru-RU"/>
        </w:rPr>
        <w:t>нка, - это его позитивный опыт выстраивания отношения к себе, как субъекту, деятелю, который может управлять ситуацией, проти</w:t>
      </w:r>
      <w:r>
        <w:rPr>
          <w:rFonts w:eastAsia="Times New Roman" w:cs="Times New Roman"/>
          <w:szCs w:val="28"/>
          <w:lang w:eastAsia="ru-RU"/>
        </w:rPr>
        <w:t>вопоставляя обстоятельствам своё</w:t>
      </w:r>
      <w:r w:rsidR="00A96465" w:rsidRPr="00A96465">
        <w:rPr>
          <w:rFonts w:eastAsia="Times New Roman" w:cs="Times New Roman"/>
          <w:szCs w:val="28"/>
          <w:lang w:eastAsia="ru-RU"/>
        </w:rPr>
        <w:t xml:space="preserve"> желание, волю и активность.</w:t>
      </w:r>
    </w:p>
    <w:p w:rsidR="00A96465" w:rsidRDefault="00760DC8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Выделение проблемы ребё</w:t>
      </w:r>
      <w:r w:rsidR="00A96465" w:rsidRPr="00A96465">
        <w:rPr>
          <w:rFonts w:eastAsia="Times New Roman" w:cs="Times New Roman"/>
          <w:szCs w:val="28"/>
          <w:lang w:eastAsia="ru-RU"/>
        </w:rPr>
        <w:t>нка в качестве стержня, на котором удерживается педагогическая поддержка как деятельность конкре</w:t>
      </w:r>
      <w:r>
        <w:rPr>
          <w:rFonts w:eastAsia="Times New Roman" w:cs="Times New Roman"/>
          <w:szCs w:val="28"/>
          <w:lang w:eastAsia="ru-RU"/>
        </w:rPr>
        <w:t>тного педагога с конкретным ребё</w:t>
      </w:r>
      <w:r w:rsidR="00A96465" w:rsidRPr="00A96465">
        <w:rPr>
          <w:rFonts w:eastAsia="Times New Roman" w:cs="Times New Roman"/>
          <w:szCs w:val="28"/>
          <w:lang w:eastAsia="ru-RU"/>
        </w:rPr>
        <w:t xml:space="preserve">нком, является попыткой выделить специфику педагогической поддержки как особой деятельности, отличной от </w:t>
      </w:r>
      <w:r w:rsidR="00A96465" w:rsidRPr="00A96465">
        <w:rPr>
          <w:rFonts w:eastAsia="Times New Roman" w:cs="Times New Roman"/>
          <w:szCs w:val="28"/>
          <w:lang w:eastAsia="ru-RU"/>
        </w:rPr>
        <w:lastRenderedPageBreak/>
        <w:t>обучения и воспитания, и требующей от педагога умения задавать интенцию и у</w:t>
      </w:r>
      <w:r>
        <w:rPr>
          <w:rFonts w:eastAsia="Times New Roman" w:cs="Times New Roman"/>
          <w:szCs w:val="28"/>
          <w:lang w:eastAsia="ru-RU"/>
        </w:rPr>
        <w:t>правлять динамикой развития ребё</w:t>
      </w:r>
      <w:r w:rsidR="00A96465" w:rsidRPr="00A96465">
        <w:rPr>
          <w:rFonts w:eastAsia="Times New Roman" w:cs="Times New Roman"/>
          <w:szCs w:val="28"/>
          <w:lang w:eastAsia="ru-RU"/>
        </w:rPr>
        <w:t xml:space="preserve">нка. “Развитие, - замечает О.С. </w:t>
      </w:r>
      <w:proofErr w:type="spellStart"/>
      <w:r w:rsidR="00A96465" w:rsidRPr="00A96465">
        <w:rPr>
          <w:rFonts w:eastAsia="Times New Roman" w:cs="Times New Roman"/>
          <w:szCs w:val="28"/>
          <w:lang w:eastAsia="ru-RU"/>
        </w:rPr>
        <w:t>Газман</w:t>
      </w:r>
      <w:proofErr w:type="spellEnd"/>
      <w:r w:rsidR="00A96465" w:rsidRPr="00A96465">
        <w:rPr>
          <w:rFonts w:eastAsia="Times New Roman" w:cs="Times New Roman"/>
          <w:szCs w:val="28"/>
          <w:lang w:eastAsia="ru-RU"/>
        </w:rPr>
        <w:t xml:space="preserve">. - как известно не сводится к обучению и воспитанию и даже </w:t>
      </w:r>
      <w:proofErr w:type="spellStart"/>
      <w:r w:rsidR="00A96465" w:rsidRPr="00A96465">
        <w:rPr>
          <w:rFonts w:eastAsia="Times New Roman" w:cs="Times New Roman"/>
          <w:szCs w:val="28"/>
          <w:lang w:eastAsia="ru-RU"/>
        </w:rPr>
        <w:t>интериоризации</w:t>
      </w:r>
      <w:proofErr w:type="spellEnd"/>
      <w:r w:rsidR="00A96465" w:rsidRPr="00A96465">
        <w:rPr>
          <w:rFonts w:eastAsia="Times New Roman" w:cs="Times New Roman"/>
          <w:szCs w:val="28"/>
          <w:lang w:eastAsia="ru-RU"/>
        </w:rPr>
        <w:t>. Собирая все внешние влияния, человек совершает качественно новый акт - он с возрастом сам формирует собственные смыслы и цели и сам активно действует не по внешним стимулам, а по внутреннему побуждению. Действует, но не без проблем”.</w:t>
      </w:r>
    </w:p>
    <w:p w:rsid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6465">
        <w:rPr>
          <w:rFonts w:eastAsia="Times New Roman" w:cs="Times New Roman"/>
          <w:szCs w:val="28"/>
          <w:lang w:eastAsia="ru-RU"/>
        </w:rPr>
        <w:t xml:space="preserve">Педагогическая поддержка - это та деятельность, которая “располагается” в объективно существующей антиномии между образовательной логикой педагогической деятельности, как деятельности приобщения, формирования ребенка средствами общечеловеческой культуры и логикой жизнедеятельности конкретного ребенка.(28) На данную антиномию собственно и указал О.С. </w:t>
      </w:r>
      <w:proofErr w:type="spellStart"/>
      <w:r w:rsidRPr="00A96465">
        <w:rPr>
          <w:rFonts w:eastAsia="Times New Roman" w:cs="Times New Roman"/>
          <w:szCs w:val="28"/>
          <w:lang w:eastAsia="ru-RU"/>
        </w:rPr>
        <w:t>Газман</w:t>
      </w:r>
      <w:proofErr w:type="spellEnd"/>
      <w:r w:rsidRPr="00A96465">
        <w:rPr>
          <w:rFonts w:eastAsia="Times New Roman" w:cs="Times New Roman"/>
          <w:szCs w:val="28"/>
          <w:lang w:eastAsia="ru-RU"/>
        </w:rPr>
        <w:t xml:space="preserve">, разведя и противопоставив логику социализации и логику индивидуализации. </w:t>
      </w:r>
      <w:proofErr w:type="gramStart"/>
      <w:r w:rsidRPr="00A96465">
        <w:rPr>
          <w:rFonts w:eastAsia="Times New Roman" w:cs="Times New Roman"/>
          <w:szCs w:val="28"/>
          <w:lang w:eastAsia="ru-RU"/>
        </w:rPr>
        <w:t>Логика социализации - логика модальности, долженствования, которую взрослый (педагог, р</w:t>
      </w:r>
      <w:r w:rsidR="00760DC8">
        <w:rPr>
          <w:rFonts w:eastAsia="Times New Roman" w:cs="Times New Roman"/>
          <w:szCs w:val="28"/>
          <w:lang w:eastAsia="ru-RU"/>
        </w:rPr>
        <w:t>одитель и т.д.) предъявляет ребё</w:t>
      </w:r>
      <w:r w:rsidRPr="00A96465">
        <w:rPr>
          <w:rFonts w:eastAsia="Times New Roman" w:cs="Times New Roman"/>
          <w:szCs w:val="28"/>
          <w:lang w:eastAsia="ru-RU"/>
        </w:rPr>
        <w:t>нку.</w:t>
      </w:r>
      <w:proofErr w:type="gramEnd"/>
      <w:r w:rsidRPr="00A96465">
        <w:rPr>
          <w:rFonts w:eastAsia="Times New Roman" w:cs="Times New Roman"/>
          <w:szCs w:val="28"/>
          <w:lang w:eastAsia="ru-RU"/>
        </w:rPr>
        <w:t xml:space="preserve"> Логика индивидуализации - это логика свободного выбора, т.е. организация собственной “модальности” на основе собственных желаний, интересов, предпочтений и т.д., </w:t>
      </w:r>
      <w:proofErr w:type="gramStart"/>
      <w:r w:rsidRPr="00A96465">
        <w:rPr>
          <w:rFonts w:eastAsia="Times New Roman" w:cs="Times New Roman"/>
          <w:szCs w:val="28"/>
          <w:lang w:eastAsia="ru-RU"/>
        </w:rPr>
        <w:t>которую</w:t>
      </w:r>
      <w:proofErr w:type="gramEnd"/>
      <w:r w:rsidRPr="00A96465">
        <w:rPr>
          <w:rFonts w:eastAsia="Times New Roman" w:cs="Times New Roman"/>
          <w:szCs w:val="28"/>
          <w:lang w:eastAsia="ru-RU"/>
        </w:rPr>
        <w:t xml:space="preserve"> учащийся начальных классов в явном или скрытом виде противопоставляет логике взрослых. Обращенность со</w:t>
      </w:r>
      <w:r w:rsidR="00760DC8">
        <w:rPr>
          <w:rFonts w:eastAsia="Times New Roman" w:cs="Times New Roman"/>
          <w:szCs w:val="28"/>
          <w:lang w:eastAsia="ru-RU"/>
        </w:rPr>
        <w:t>циализирующей модальности к ребё</w:t>
      </w:r>
      <w:r w:rsidRPr="00A96465">
        <w:rPr>
          <w:rFonts w:eastAsia="Times New Roman" w:cs="Times New Roman"/>
          <w:szCs w:val="28"/>
          <w:lang w:eastAsia="ru-RU"/>
        </w:rPr>
        <w:t>нку выражается в скрытом или явном послании-требовании “Ты должен!”, а ответом на это послание (из логики свободного выбора) следует: “А почему я должен?”, “Кому я должен?”, “Зачем мне выполнять это, если я этого не хочу?”.</w:t>
      </w:r>
    </w:p>
    <w:p w:rsid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73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3017"/>
        <w:gridCol w:w="3688"/>
        <w:gridCol w:w="3402"/>
        <w:gridCol w:w="2693"/>
        <w:gridCol w:w="1418"/>
      </w:tblGrid>
      <w:tr w:rsidR="00A96465" w:rsidRPr="00A96465" w:rsidTr="00DE2614">
        <w:tc>
          <w:tcPr>
            <w:tcW w:w="1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A96465" w:rsidRPr="00B91B11" w:rsidRDefault="00A96465" w:rsidP="00875E7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Этап работы</w:t>
            </w:r>
          </w:p>
        </w:tc>
        <w:tc>
          <w:tcPr>
            <w:tcW w:w="3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A96465" w:rsidRPr="00B91B11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Задачи этапа</w:t>
            </w:r>
          </w:p>
        </w:tc>
        <w:tc>
          <w:tcPr>
            <w:tcW w:w="36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5E7C" w:rsidRPr="00B91B11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Основное содержание </w:t>
            </w:r>
            <w:r w:rsidR="00875E7C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     </w:t>
            </w:r>
          </w:p>
          <w:p w:rsidR="00A96465" w:rsidRPr="00B91B11" w:rsidRDefault="00875E7C" w:rsidP="00875E7C">
            <w:pPr>
              <w:spacing w:line="240" w:lineRule="auto"/>
              <w:ind w:firstLine="709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          </w:t>
            </w:r>
            <w:r w:rsidR="00A96465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5E7C" w:rsidRPr="00B91B11" w:rsidRDefault="00DE2614" w:rsidP="00875E7C">
            <w:pPr>
              <w:spacing w:line="240" w:lineRule="auto"/>
              <w:ind w:firstLine="709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</w:t>
            </w:r>
            <w:r w:rsidR="00A96465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Планируемый </w:t>
            </w:r>
          </w:p>
          <w:p w:rsidR="00A96465" w:rsidRPr="00B91B11" w:rsidRDefault="00875E7C" w:rsidP="00875E7C">
            <w:pPr>
              <w:spacing w:line="240" w:lineRule="auto"/>
              <w:ind w:firstLine="709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  </w:t>
            </w:r>
            <w:r w:rsidR="00A96465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результат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5E7C" w:rsidRPr="00B91B11" w:rsidRDefault="00875E7C" w:rsidP="00875E7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   </w:t>
            </w:r>
            <w:r w:rsidR="00A96465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Документ, подтверждающий выполнение работ </w:t>
            </w: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</w:t>
            </w:r>
          </w:p>
          <w:p w:rsidR="00A96465" w:rsidRPr="00B91B11" w:rsidRDefault="00875E7C" w:rsidP="00875E7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      </w:t>
            </w:r>
            <w:r w:rsidR="00A96465"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по этапу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96465" w:rsidRPr="00B91B11" w:rsidRDefault="00A96465" w:rsidP="00875E7C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B91B11">
              <w:rPr>
                <w:rFonts w:eastAsia="Times New Roman" w:cs="Times New Roman"/>
                <w:b/>
                <w:i/>
                <w:szCs w:val="28"/>
                <w:lang w:eastAsia="ru-RU"/>
              </w:rPr>
              <w:t>Сроки выполнения</w:t>
            </w:r>
          </w:p>
        </w:tc>
      </w:tr>
      <w:tr w:rsidR="00A96465" w:rsidRPr="00A96465" w:rsidTr="00DE2614">
        <w:tc>
          <w:tcPr>
            <w:tcW w:w="15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Подготови</w:t>
            </w:r>
            <w:proofErr w:type="spellEnd"/>
            <w:r w:rsidRPr="00A96465">
              <w:rPr>
                <w:rFonts w:eastAsia="Times New Roman" w:cs="Times New Roman"/>
                <w:szCs w:val="28"/>
                <w:lang w:eastAsia="ru-RU"/>
              </w:rPr>
              <w:t>-тельный</w:t>
            </w:r>
            <w:proofErr w:type="gramEnd"/>
          </w:p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этап.</w:t>
            </w:r>
          </w:p>
        </w:tc>
        <w:tc>
          <w:tcPr>
            <w:tcW w:w="30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1. Доведение целевых и ценностных установок программы до </w:t>
            </w:r>
            <w:r w:rsidR="00875E7C">
              <w:rPr>
                <w:rFonts w:eastAsia="Times New Roman" w:cs="Times New Roman"/>
                <w:szCs w:val="28"/>
                <w:lang w:eastAsia="ru-RU"/>
              </w:rPr>
              <w:t xml:space="preserve">членов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педагогического коллектива.</w:t>
            </w:r>
          </w:p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2. Выявление инновационного потенциала, </w:t>
            </w:r>
          </w:p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психологической готовности педагогов к инновациям для включения в экспериментальную работу.</w:t>
            </w:r>
          </w:p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3. Теоретическое осмысление основных направлений </w:t>
            </w:r>
            <w:r w:rsidR="00875E7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ЭР.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1. Проведение педсовета по теме </w:t>
            </w:r>
            <w:r w:rsidR="00875E7C" w:rsidRPr="00875E7C">
              <w:rPr>
                <w:rFonts w:eastAsia="Times New Roman" w:cs="Times New Roman"/>
                <w:szCs w:val="28"/>
                <w:lang w:eastAsia="ru-RU"/>
              </w:rPr>
              <w:t>«Педагогическая поддержка самореализации учащихся в условиях ФГОС»</w:t>
            </w:r>
            <w:r w:rsidR="00875E7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Обсуждение на МО во</w:t>
            </w:r>
            <w:r w:rsidR="00875E7C">
              <w:rPr>
                <w:rFonts w:eastAsia="Times New Roman" w:cs="Times New Roman"/>
                <w:szCs w:val="28"/>
                <w:lang w:eastAsia="ru-RU"/>
              </w:rPr>
              <w:t xml:space="preserve">проса готовности педагогов </w:t>
            </w:r>
            <w:proofErr w:type="gramStart"/>
            <w:r w:rsidR="00875E7C">
              <w:rPr>
                <w:rFonts w:eastAsia="Times New Roman" w:cs="Times New Roman"/>
                <w:szCs w:val="28"/>
                <w:lang w:eastAsia="ru-RU"/>
              </w:rPr>
              <w:t>к</w:t>
            </w:r>
            <w:proofErr w:type="gramEnd"/>
            <w:r w:rsidR="00875E7C">
              <w:rPr>
                <w:rFonts w:eastAsia="Times New Roman" w:cs="Times New Roman"/>
                <w:szCs w:val="28"/>
                <w:lang w:eastAsia="ru-RU"/>
              </w:rPr>
              <w:t xml:space="preserve"> ЭР по заявленной теме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Default="00875E7C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Создание проблемных групп из учителей, имеющих опыт проектно-исследовательской деятельности, по отдельным направлениям ЭР, для теоретического осмысления содержания ЭР.</w:t>
            </w:r>
          </w:p>
          <w:p w:rsidR="00DE2614" w:rsidRPr="00A96465" w:rsidRDefault="00DE2614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Изучение литературы по теме педподдержки.</w:t>
            </w:r>
          </w:p>
          <w:p w:rsidR="00A96465" w:rsidRPr="00A96465" w:rsidRDefault="00DE2614" w:rsidP="00DE2614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. Курсы повышения 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>квалификации учителей на базе ИПКПР в области ИКТ.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875E7C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1.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Формирование  группы участников проекта (не менее 20% от общего количества  педагогов.)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Освоени</w:t>
            </w:r>
            <w:r w:rsidR="00875E7C">
              <w:rPr>
                <w:rFonts w:eastAsia="Times New Roman" w:cs="Times New Roman"/>
                <w:szCs w:val="28"/>
                <w:lang w:eastAsia="ru-RU"/>
              </w:rPr>
              <w:t>е участниками проекта  технологией педподдержки.</w:t>
            </w:r>
          </w:p>
          <w:p w:rsidR="00A96465" w:rsidRPr="00A96465" w:rsidRDefault="00875E7C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Открытые уроки, мастер-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классы участников проекта с использовани</w:t>
            </w:r>
            <w:r>
              <w:rPr>
                <w:rFonts w:eastAsia="Times New Roman" w:cs="Times New Roman"/>
                <w:szCs w:val="28"/>
                <w:lang w:eastAsia="ru-RU"/>
              </w:rPr>
              <w:t>ем элементов и принципов педагогической поддержки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4. Публикация разрабо</w:t>
            </w:r>
            <w:r w:rsidR="000D662C">
              <w:rPr>
                <w:rFonts w:eastAsia="Times New Roman" w:cs="Times New Roman"/>
                <w:szCs w:val="28"/>
                <w:lang w:eastAsia="ru-RU"/>
              </w:rPr>
              <w:t>ток по данной теме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, открытых уроков на сайте школы.</w:t>
            </w:r>
          </w:p>
          <w:p w:rsidR="000D662C" w:rsidRDefault="00A96465" w:rsidP="000D662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5. Прове</w:t>
            </w:r>
            <w:r w:rsidR="000D662C">
              <w:rPr>
                <w:rFonts w:eastAsia="Times New Roman" w:cs="Times New Roman"/>
                <w:szCs w:val="28"/>
                <w:lang w:eastAsia="ru-RU"/>
              </w:rPr>
              <w:t xml:space="preserve">дение </w:t>
            </w:r>
            <w:r w:rsidR="000D662C">
              <w:rPr>
                <w:rFonts w:eastAsia="Times New Roman" w:cs="Times New Roman"/>
                <w:szCs w:val="28"/>
                <w:lang w:eastAsia="ru-RU"/>
              </w:rPr>
              <w:lastRenderedPageBreak/>
              <w:t>методической недели «Педагогическая поддержка в контексте личностно-ориентированного подхода»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A96465" w:rsidRPr="00A96465" w:rsidRDefault="00A96465" w:rsidP="00B91B11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B91B1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1. Протоколы педсоветов, результаты диагностики, учительские и ученические 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 xml:space="preserve">доклады,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презентации.</w:t>
            </w:r>
          </w:p>
          <w:p w:rsidR="00A96465" w:rsidRPr="00A96465" w:rsidRDefault="00A96465" w:rsidP="00B91B1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Рекомендации, дидактический материал, подготовленный проблемными группами для учителей и уч-ся.</w:t>
            </w:r>
          </w:p>
          <w:p w:rsidR="00A96465" w:rsidRPr="00A96465" w:rsidRDefault="00A96465" w:rsidP="00B91B1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3. Разработки открытых уроков, 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>мастер-классов, творческих мастерских.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E2614" w:rsidRDefault="00DE2614" w:rsidP="00DE2614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96465" w:rsidRPr="00A96465" w:rsidRDefault="00B91B11" w:rsidP="00DE2614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01.10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.201</w:t>
            </w:r>
            <w:r w:rsidR="00A96465" w:rsidRPr="00B91B11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A96465" w:rsidRPr="00B91B11" w:rsidRDefault="00A96465" w:rsidP="00DE2614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01.09.201</w:t>
            </w:r>
            <w:r w:rsidRPr="00B91B11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A96465" w:rsidRPr="00A96465" w:rsidTr="00DE2614">
        <w:tc>
          <w:tcPr>
            <w:tcW w:w="15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Экспери</w:t>
            </w:r>
            <w:proofErr w:type="spellEnd"/>
            <w:r w:rsidRPr="00A96465">
              <w:rPr>
                <w:rFonts w:eastAsia="Times New Roman" w:cs="Times New Roman"/>
                <w:szCs w:val="28"/>
                <w:lang w:eastAsia="ru-RU"/>
              </w:rPr>
              <w:t>-ментальный</w:t>
            </w:r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этап</w:t>
            </w:r>
          </w:p>
        </w:tc>
        <w:tc>
          <w:tcPr>
            <w:tcW w:w="30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1. Апробация ос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>новных положений ЭР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Вк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 xml:space="preserve">лючение </w:t>
            </w:r>
            <w:proofErr w:type="gramStart"/>
            <w:r w:rsidR="00B91B11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="00B91B1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B91B11">
              <w:rPr>
                <w:rFonts w:eastAsia="Times New Roman" w:cs="Times New Roman"/>
                <w:szCs w:val="28"/>
                <w:lang w:eastAsia="ru-RU"/>
              </w:rPr>
              <w:t>ЭР</w:t>
            </w:r>
            <w:proofErr w:type="gramEnd"/>
            <w:r w:rsidR="00B91B11">
              <w:rPr>
                <w:rFonts w:eastAsia="Times New Roman" w:cs="Times New Roman"/>
                <w:szCs w:val="28"/>
                <w:lang w:eastAsia="ru-RU"/>
              </w:rPr>
              <w:t xml:space="preserve"> по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>педагогическому сопровождению одарённых и проблемных учащихся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A96465" w:rsidP="00D96FFD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3. Трансформация теоретических знаний, освоенных на перво</w:t>
            </w:r>
            <w:r w:rsidR="00B91B11">
              <w:rPr>
                <w:rFonts w:eastAsia="Times New Roman" w:cs="Times New Roman"/>
                <w:szCs w:val="28"/>
                <w:lang w:eastAsia="ru-RU"/>
              </w:rPr>
              <w:t>м этапе ЭР в урочной и внеурочной деятельности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</w:p>
          <w:p w:rsidR="00A96465" w:rsidRPr="00A96465" w:rsidRDefault="00D96FFD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Увеличение 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 качественных показателей работ</w:t>
            </w:r>
            <w:r>
              <w:rPr>
                <w:rFonts w:eastAsia="Times New Roman" w:cs="Times New Roman"/>
                <w:szCs w:val="28"/>
                <w:lang w:eastAsia="ru-RU"/>
              </w:rPr>
              <w:t>ы школы как результат применения в практике работы педподдержки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D96FFD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Фор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>мирование:</w:t>
            </w:r>
          </w:p>
          <w:p w:rsidR="00A96465" w:rsidRPr="00A96465" w:rsidRDefault="00C9134A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содружества педагогов и учеников в све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>те педподдержки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- информационной компетентности как готовности к самостоятельной работе с </w:t>
            </w:r>
            <w:r w:rsidR="00C9134A">
              <w:rPr>
                <w:rFonts w:eastAsia="Times New Roman" w:cs="Times New Roman"/>
                <w:szCs w:val="28"/>
                <w:lang w:eastAsia="ru-RU"/>
              </w:rPr>
              <w:t xml:space="preserve">новой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информацией, ее критическому осмыслению;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- коммуникативных компетентностей;</w:t>
            </w:r>
          </w:p>
          <w:p w:rsidR="00C9134A" w:rsidRDefault="00C9134A" w:rsidP="00F264A3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зоны ближайшего развития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C9134A" w:rsidP="00C9134A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Создание единого образовательного пространства СЕМЬЯ-ШКОЛА.</w:t>
            </w:r>
          </w:p>
        </w:tc>
        <w:tc>
          <w:tcPr>
            <w:tcW w:w="36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>1. Проведение индивидуальных консультаций для педагогов, занимающихся ЭР.</w:t>
            </w:r>
          </w:p>
          <w:p w:rsid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Рассмотрение</w:t>
            </w:r>
            <w:r w:rsidR="00C9134A">
              <w:rPr>
                <w:rFonts w:eastAsia="Times New Roman" w:cs="Times New Roman"/>
                <w:szCs w:val="28"/>
                <w:lang w:eastAsia="ru-RU"/>
              </w:rPr>
              <w:t xml:space="preserve"> тем для индивидуальной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работ</w:t>
            </w:r>
            <w:r w:rsidR="00C9134A">
              <w:rPr>
                <w:rFonts w:eastAsia="Times New Roman" w:cs="Times New Roman"/>
                <w:szCs w:val="28"/>
                <w:lang w:eastAsia="ru-RU"/>
              </w:rPr>
              <w:t xml:space="preserve">ы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на Методическом Совете.</w:t>
            </w:r>
          </w:p>
          <w:p w:rsidR="008014EE" w:rsidRPr="00A96465" w:rsidRDefault="008014EE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Изучение видов и причин трудностей учащихся.</w:t>
            </w:r>
          </w:p>
          <w:p w:rsidR="00DE2614" w:rsidRDefault="008014EE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Психолог</w:t>
            </w:r>
            <w:r w:rsidR="00DE2614">
              <w:rPr>
                <w:rFonts w:eastAsia="Times New Roman" w:cs="Times New Roman"/>
                <w:szCs w:val="28"/>
                <w:lang w:eastAsia="ru-RU"/>
              </w:rPr>
              <w:t xml:space="preserve">ический тренинг </w:t>
            </w:r>
            <w:r w:rsidR="00C913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E2614">
              <w:rPr>
                <w:rFonts w:eastAsia="Times New Roman" w:cs="Times New Roman"/>
                <w:szCs w:val="28"/>
                <w:lang w:eastAsia="ru-RU"/>
              </w:rPr>
              <w:t>«Психолого-педагогические аспекты осуществления педподдержки при индивидуальном подходе в обучении».</w:t>
            </w:r>
          </w:p>
          <w:p w:rsidR="00DE2614" w:rsidRPr="00A96465" w:rsidRDefault="008014EE" w:rsidP="00DE2614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E2614">
              <w:rPr>
                <w:rFonts w:eastAsia="Times New Roman" w:cs="Times New Roman"/>
                <w:szCs w:val="28"/>
                <w:lang w:eastAsia="ru-RU"/>
              </w:rPr>
              <w:t>.  Семинар</w:t>
            </w:r>
            <w:r w:rsidR="00DE2614" w:rsidRPr="00A96465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E2614" w:rsidRPr="00A96465" w:rsidRDefault="00DE2614" w:rsidP="00DE2614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«Педагогическая поддержка (сопровождение) как процесс индивидуализации образования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E2614" w:rsidRDefault="00DE2614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1. Включение </w:t>
            </w:r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ЭР</w:t>
            </w:r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не менее 50% учителей, в</w:t>
            </w:r>
            <w:r w:rsidR="00DE2614">
              <w:rPr>
                <w:rFonts w:eastAsia="Times New Roman" w:cs="Times New Roman"/>
                <w:szCs w:val="28"/>
                <w:lang w:eastAsia="ru-RU"/>
              </w:rPr>
              <w:t xml:space="preserve"> том числе всех учителей средне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й школы.</w:t>
            </w:r>
          </w:p>
          <w:p w:rsidR="00C46236" w:rsidRDefault="00C46236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DE2614">
              <w:rPr>
                <w:rFonts w:eastAsia="Times New Roman" w:cs="Times New Roman"/>
                <w:szCs w:val="28"/>
                <w:lang w:eastAsia="ru-RU"/>
              </w:rPr>
              <w:t>. Повышение мотивации п</w:t>
            </w:r>
            <w:r>
              <w:rPr>
                <w:rFonts w:eastAsia="Times New Roman" w:cs="Times New Roman"/>
                <w:szCs w:val="28"/>
                <w:lang w:eastAsia="ru-RU"/>
              </w:rPr>
              <w:t>едагогов  к  сопровождению учащихся, к проведению уроков в свете педподдержки.</w:t>
            </w:r>
          </w:p>
          <w:p w:rsidR="00A96465" w:rsidRPr="00A96465" w:rsidRDefault="00C46236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Динамик</w:t>
            </w:r>
            <w:r>
              <w:rPr>
                <w:rFonts w:eastAsia="Times New Roman" w:cs="Times New Roman"/>
                <w:szCs w:val="28"/>
                <w:lang w:eastAsia="ru-RU"/>
              </w:rPr>
              <w:t>а качества обученности учащихся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, сформированности к</w:t>
            </w:r>
            <w:r>
              <w:rPr>
                <w:rFonts w:eastAsia="Times New Roman" w:cs="Times New Roman"/>
                <w:szCs w:val="28"/>
                <w:lang w:eastAsia="ru-RU"/>
              </w:rPr>
              <w:t>лючевых компетентностей у уч-ся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, надпредметных умений, подтвержденными </w:t>
            </w:r>
            <w:proofErr w:type="spellStart"/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срезовыми</w:t>
            </w:r>
            <w:proofErr w:type="spellEnd"/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 работами, тематическим контролем.</w:t>
            </w:r>
          </w:p>
          <w:p w:rsidR="00A96465" w:rsidRDefault="00C46236" w:rsidP="00C46236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Соблюдение стр</w:t>
            </w:r>
            <w:r>
              <w:rPr>
                <w:rFonts w:eastAsia="Times New Roman" w:cs="Times New Roman"/>
                <w:szCs w:val="28"/>
                <w:lang w:eastAsia="ru-RU"/>
              </w:rPr>
              <w:t>уктуры и содержания деятельностного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 урока, </w:t>
            </w:r>
            <w:r>
              <w:rPr>
                <w:rFonts w:eastAsia="Times New Roman" w:cs="Times New Roman"/>
                <w:szCs w:val="28"/>
                <w:lang w:eastAsia="ru-RU"/>
              </w:rPr>
              <w:t>гуманистически ориентированного.</w:t>
            </w:r>
          </w:p>
          <w:p w:rsidR="00C46236" w:rsidRPr="00A96465" w:rsidRDefault="00C46236" w:rsidP="00C46236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C46236">
              <w:rPr>
                <w:rFonts w:eastAsia="Times New Roman" w:cs="Times New Roman"/>
                <w:szCs w:val="28"/>
                <w:lang w:eastAsia="ru-RU"/>
              </w:rPr>
              <w:t>Развитие исследовательской компетентности учащихся на уроках и во внеклассной деятельности как средство самореализации личности ребенка.</w:t>
            </w: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1. Результаты мониторинга достижений учащихся и педагогов школы.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Протоколы педсоветов, материалы педсоветов, методического совета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3. Публикации разработок уроков, внеклассных мероприятий учителей.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4. Результаты аттестации учителей.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5. Динамика качества обученности учащихся по итогам полугодий.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6. Количество призеров и </w:t>
            </w:r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победителей</w:t>
            </w:r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школьных и  городских олимпиад, творческих конкурсов, конкурсов исследовательских работ.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7. Справки по итогам полугодий  </w:t>
            </w:r>
            <w:proofErr w:type="spellStart"/>
            <w:r w:rsidRPr="00A96465">
              <w:rPr>
                <w:rFonts w:eastAsia="Times New Roman" w:cs="Times New Roman"/>
                <w:szCs w:val="28"/>
                <w:lang w:eastAsia="ru-RU"/>
              </w:rPr>
              <w:t>срезовых</w:t>
            </w:r>
            <w:proofErr w:type="spell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и контрольных работ.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96465" w:rsidRPr="00A96465" w:rsidRDefault="00A96465" w:rsidP="00A96465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01.09.201</w:t>
            </w:r>
            <w:r w:rsidRPr="00A96465">
              <w:rPr>
                <w:rFonts w:eastAsia="Times New Roman" w:cs="Times New Roman"/>
                <w:szCs w:val="28"/>
                <w:lang w:val="en-US" w:eastAsia="ru-RU"/>
              </w:rPr>
              <w:t>7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</w:p>
          <w:p w:rsidR="00A96465" w:rsidRPr="00A96465" w:rsidRDefault="00A96465" w:rsidP="00A96465">
            <w:pPr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01.09.201</w:t>
            </w:r>
            <w:r w:rsidRPr="00A96465">
              <w:rPr>
                <w:rFonts w:eastAsia="Times New Roman" w:cs="Times New Roman"/>
                <w:szCs w:val="28"/>
                <w:lang w:val="en-US" w:eastAsia="ru-RU"/>
              </w:rPr>
              <w:t>9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A96465" w:rsidRPr="00A96465" w:rsidTr="00DE2614">
        <w:tc>
          <w:tcPr>
            <w:tcW w:w="15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C462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Аналити-ческий</w:t>
            </w:r>
            <w:proofErr w:type="spellEnd"/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этап </w:t>
            </w:r>
          </w:p>
        </w:tc>
        <w:tc>
          <w:tcPr>
            <w:tcW w:w="301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760DC8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Проведение мониторинга: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- текущих и итоговых результатов в ходе осуществления гипотезы ЭР по основным критериям оценки результативности;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- количественных и качественных показателей развития уровня образования в школе по итогам ЭР.</w:t>
            </w:r>
          </w:p>
          <w:p w:rsidR="00A96465" w:rsidRP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Анализ результатов совместной работы учеников и педагогов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Анализ непредвиденных или побочных результатов реализации ЭР.</w:t>
            </w:r>
          </w:p>
          <w:p w:rsidR="00F264A3" w:rsidRP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Создание индивидуальных программ развития для работы с одарёнными учащимися.</w:t>
            </w:r>
          </w:p>
          <w:p w:rsidR="00A96465" w:rsidRP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Подготовка итоговых материалов по созданию конечного продукта ЭР.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1. Монитори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 xml:space="preserve">нг учительских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проектов, 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 xml:space="preserve">наработок,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публикаций.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2. Диагностика качества знаний и успеваемости учащихся по итогам 2014-2017 учебного года и 1 полугодия 2018-2019 учебного года.</w:t>
            </w:r>
          </w:p>
          <w:p w:rsid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>. Составление аналитической справки по итогам ЭР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 «Формирование инновационной культуры учителя».</w:t>
            </w:r>
          </w:p>
          <w:p w:rsidR="009B1128" w:rsidRPr="00A96465" w:rsidRDefault="009B1128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Формирование УУД методами педагогической поддержки.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1. Использование на практике п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>едагогами структуры деятельностного урока в свете педагогической поддержки.</w:t>
            </w:r>
          </w:p>
          <w:p w:rsidR="00A96465" w:rsidRPr="00A96465" w:rsidRDefault="00A96465" w:rsidP="00F264A3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2. Формирование у педагогов современного педагогического мышления </w:t>
            </w:r>
            <w:proofErr w:type="gramStart"/>
            <w:r w:rsidRPr="00A96465">
              <w:rPr>
                <w:rFonts w:eastAsia="Times New Roman" w:cs="Times New Roman"/>
                <w:szCs w:val="28"/>
                <w:lang w:eastAsia="ru-RU"/>
              </w:rPr>
              <w:t>—а</w:t>
            </w:r>
            <w:proofErr w:type="gramEnd"/>
            <w:r w:rsidRPr="00A96465">
              <w:rPr>
                <w:rFonts w:eastAsia="Times New Roman" w:cs="Times New Roman"/>
                <w:szCs w:val="28"/>
                <w:lang w:eastAsia="ru-RU"/>
              </w:rPr>
              <w:t>налитического, креативного, критического,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рефлексивного.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3. Создание педагогами собст</w:t>
            </w:r>
            <w:r w:rsidR="00F264A3">
              <w:rPr>
                <w:rFonts w:eastAsia="Times New Roman" w:cs="Times New Roman"/>
                <w:szCs w:val="28"/>
                <w:lang w:eastAsia="ru-RU"/>
              </w:rPr>
              <w:t>венных исследовательских проектов по теме подпрограммы.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96465" w:rsidRPr="00A96465" w:rsidRDefault="00F264A3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Использование основной частью</w:t>
            </w:r>
            <w:r w:rsidR="00A96465" w:rsidRPr="00A96465">
              <w:rPr>
                <w:rFonts w:eastAsia="Times New Roman" w:cs="Times New Roman"/>
                <w:szCs w:val="28"/>
                <w:lang w:eastAsia="ru-RU"/>
              </w:rPr>
              <w:t xml:space="preserve"> педагогов </w:t>
            </w:r>
            <w:r>
              <w:rPr>
                <w:rFonts w:eastAsia="Times New Roman" w:cs="Times New Roman"/>
                <w:szCs w:val="28"/>
                <w:lang w:eastAsia="ru-RU"/>
              </w:rPr>
              <w:t>приёмов и методов педагогической поддержки для успешной социализации учащихся.</w:t>
            </w:r>
          </w:p>
          <w:p w:rsidR="00760DC8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60DC8">
              <w:rPr>
                <w:rFonts w:eastAsia="Times New Roman" w:cs="Times New Roman"/>
                <w:szCs w:val="28"/>
                <w:lang w:eastAsia="ru-RU"/>
              </w:rPr>
              <w:t>. Проведение интерактивной игры-практикума «Учи</w:t>
            </w:r>
            <w:r w:rsidR="009B1128">
              <w:rPr>
                <w:rFonts w:eastAsia="Times New Roman" w:cs="Times New Roman"/>
                <w:szCs w:val="28"/>
                <w:lang w:eastAsia="ru-RU"/>
              </w:rPr>
              <w:t>м и учимся сами»</w:t>
            </w:r>
            <w:r w:rsidR="00760DC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1. Протоколы педсоветов, методических советов, материалы выступлений учителей.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2. Аналитические справки по итогам посещенных уроков, открытых уроков, мастер – классов, по итогам </w:t>
            </w:r>
            <w:proofErr w:type="spellStart"/>
            <w:r w:rsidRPr="00A96465">
              <w:rPr>
                <w:rFonts w:eastAsia="Times New Roman" w:cs="Times New Roman"/>
                <w:szCs w:val="28"/>
                <w:lang w:eastAsia="ru-RU"/>
              </w:rPr>
              <w:t>срезовых</w:t>
            </w:r>
            <w:proofErr w:type="spellEnd"/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контрольных работ.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3. Результаты Государственной (итоговой) аттестации в форме ОГЭ.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4. Публикации </w:t>
            </w:r>
            <w:r w:rsidR="00EE2F8D">
              <w:rPr>
                <w:rFonts w:eastAsia="Times New Roman" w:cs="Times New Roman"/>
                <w:szCs w:val="28"/>
                <w:lang w:eastAsia="ru-RU"/>
              </w:rPr>
              <w:t>учителей, сертификаты о победах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 и участии в конкурсах разного уровня.</w:t>
            </w:r>
          </w:p>
          <w:p w:rsidR="00A96465" w:rsidRPr="00A96465" w:rsidRDefault="00A96465" w:rsidP="00875E7C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5. Сертификаты об успешном выступлении учащихся на олимпиадах, конкурсах творческих работ, исследовательских проектов</w:t>
            </w:r>
            <w:r w:rsidR="00D5392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A96465" w:rsidRPr="00A96465" w:rsidRDefault="00A96465" w:rsidP="00D53925">
            <w:pPr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 xml:space="preserve">6. Самоанализ учителей по итогам года, по итогам завершения 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lastRenderedPageBreak/>
              <w:t>работы над проектом.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46236" w:rsidRDefault="00C46236" w:rsidP="00C4623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46236" w:rsidRDefault="00C46236" w:rsidP="00C4623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96465" w:rsidRPr="00A96465" w:rsidRDefault="00A96465" w:rsidP="00C4623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01.09.201</w:t>
            </w:r>
            <w:r w:rsidRPr="00A96465">
              <w:rPr>
                <w:rFonts w:eastAsia="Times New Roman" w:cs="Times New Roman"/>
                <w:szCs w:val="28"/>
                <w:lang w:val="en-US" w:eastAsia="ru-RU"/>
              </w:rPr>
              <w:t>9</w:t>
            </w:r>
            <w:r w:rsidRPr="00A964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A96465" w:rsidRPr="00A96465" w:rsidRDefault="00A96465" w:rsidP="00C4623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A96465">
              <w:rPr>
                <w:rFonts w:eastAsia="Times New Roman" w:cs="Times New Roman"/>
                <w:szCs w:val="28"/>
                <w:lang w:eastAsia="ru-RU"/>
              </w:rPr>
              <w:t>01.09.20</w:t>
            </w:r>
            <w:r w:rsidRPr="00A96465">
              <w:rPr>
                <w:rFonts w:eastAsia="Times New Roman" w:cs="Times New Roman"/>
                <w:szCs w:val="28"/>
                <w:lang w:val="en-US" w:eastAsia="ru-RU"/>
              </w:rPr>
              <w:t>20</w:t>
            </w:r>
          </w:p>
        </w:tc>
      </w:tr>
    </w:tbl>
    <w:p w:rsidR="00D53925" w:rsidRPr="00D53925" w:rsidRDefault="00D53925" w:rsidP="00D53925">
      <w:pPr>
        <w:pStyle w:val="a3"/>
        <w:widowControl w:val="0"/>
        <w:numPr>
          <w:ilvl w:val="0"/>
          <w:numId w:val="3"/>
        </w:numPr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lastRenderedPageBreak/>
        <w:t>Ресурсное обеспечение ЭР.</w:t>
      </w:r>
    </w:p>
    <w:p w:rsidR="00D53925" w:rsidRPr="008014EE" w:rsidRDefault="00D53925" w:rsidP="008014EE">
      <w:pPr>
        <w:pStyle w:val="a3"/>
        <w:widowControl w:val="0"/>
        <w:numPr>
          <w:ilvl w:val="1"/>
          <w:numId w:val="3"/>
        </w:numPr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8014EE">
        <w:rPr>
          <w:rFonts w:eastAsia="DejaVu Sans" w:cs="Lohit Hindi"/>
          <w:kern w:val="1"/>
          <w:szCs w:val="24"/>
          <w:lang w:eastAsia="hi-IN" w:bidi="hi-IN"/>
        </w:rPr>
        <w:t xml:space="preserve">Школа обеспечена кадровым составом, готовым </w:t>
      </w:r>
      <w:proofErr w:type="gramStart"/>
      <w:r w:rsidRPr="008014EE">
        <w:rPr>
          <w:rFonts w:eastAsia="DejaVu Sans" w:cs="Lohit Hindi"/>
          <w:kern w:val="1"/>
          <w:szCs w:val="24"/>
          <w:lang w:eastAsia="hi-IN" w:bidi="hi-IN"/>
        </w:rPr>
        <w:t>к</w:t>
      </w:r>
      <w:proofErr w:type="gramEnd"/>
      <w:r w:rsidRPr="008014EE">
        <w:rPr>
          <w:rFonts w:eastAsia="DejaVu Sans" w:cs="Lohit Hindi"/>
          <w:kern w:val="1"/>
          <w:szCs w:val="24"/>
          <w:lang w:eastAsia="hi-IN" w:bidi="hi-IN"/>
        </w:rPr>
        <w:t xml:space="preserve">  </w:t>
      </w:r>
      <w:proofErr w:type="gramStart"/>
      <w:r w:rsidRPr="008014EE">
        <w:rPr>
          <w:rFonts w:eastAsia="DejaVu Sans" w:cs="Lohit Hindi"/>
          <w:kern w:val="1"/>
          <w:szCs w:val="24"/>
          <w:lang w:eastAsia="hi-IN" w:bidi="hi-IN"/>
        </w:rPr>
        <w:t>ЭР</w:t>
      </w:r>
      <w:proofErr w:type="gramEnd"/>
      <w:r w:rsidRPr="008014EE">
        <w:rPr>
          <w:rFonts w:eastAsia="DejaVu Sans" w:cs="Lohit Hindi"/>
          <w:kern w:val="1"/>
          <w:szCs w:val="24"/>
          <w:lang w:eastAsia="hi-IN" w:bidi="hi-IN"/>
        </w:rPr>
        <w:t>: 45,8%</w:t>
      </w:r>
      <w:r w:rsidRPr="008014EE">
        <w:rPr>
          <w:rFonts w:eastAsia="DejaVu Sans" w:cs="Lohit Hindi"/>
          <w:color w:val="C5000B"/>
          <w:kern w:val="1"/>
          <w:szCs w:val="24"/>
          <w:lang w:eastAsia="hi-IN" w:bidi="hi-IN"/>
        </w:rPr>
        <w:t> </w:t>
      </w:r>
      <w:r w:rsidRPr="008014EE">
        <w:rPr>
          <w:rFonts w:eastAsia="DejaVu Sans" w:cs="Lohit Hindi"/>
          <w:kern w:val="1"/>
          <w:szCs w:val="24"/>
          <w:lang w:eastAsia="hi-IN" w:bidi="hi-IN"/>
        </w:rPr>
        <w:t xml:space="preserve"> педагогов имеют первую и высшую категории, 95 % учителей являются пользователями ПК, 42%</w:t>
      </w:r>
      <w:r w:rsidRPr="008014EE">
        <w:rPr>
          <w:rFonts w:eastAsia="DejaVu Sans" w:cs="Lohit Hindi"/>
          <w:color w:val="C5000B"/>
          <w:kern w:val="1"/>
          <w:szCs w:val="24"/>
          <w:lang w:eastAsia="hi-IN" w:bidi="hi-IN"/>
        </w:rPr>
        <w:t xml:space="preserve"> </w:t>
      </w:r>
      <w:r w:rsidRPr="008014EE">
        <w:rPr>
          <w:rFonts w:eastAsia="DejaVu Sans" w:cs="Lohit Hindi"/>
          <w:kern w:val="1"/>
          <w:szCs w:val="24"/>
          <w:lang w:eastAsia="hi-IN" w:bidi="hi-IN"/>
        </w:rPr>
        <w:t>учителей активно используют  инновационные педагогические технологии  на уроках и внеклассных мероприятиях,</w:t>
      </w:r>
      <w:r w:rsidRPr="008014EE">
        <w:rPr>
          <w:rFonts w:eastAsia="DejaVu Sans" w:cs="Lohit Hindi"/>
          <w:color w:val="C5000B"/>
          <w:kern w:val="1"/>
          <w:szCs w:val="24"/>
          <w:lang w:eastAsia="hi-IN" w:bidi="hi-IN"/>
        </w:rPr>
        <w:t xml:space="preserve"> </w:t>
      </w:r>
      <w:r w:rsidRPr="008014EE">
        <w:rPr>
          <w:rFonts w:eastAsia="DejaVu Sans" w:cs="Lohit Hindi"/>
          <w:kern w:val="1"/>
          <w:szCs w:val="24"/>
          <w:lang w:eastAsia="hi-IN" w:bidi="hi-IN"/>
        </w:rPr>
        <w:t xml:space="preserve">5 учителей владеют проектно-исследовательскими технологиями и занимаются проектно-исследовательской деятельностью с учащимися. Большинство учителей  школы владеют развивающими технологиями, структурой развивающего </w:t>
      </w:r>
      <w:r w:rsidR="008014EE" w:rsidRPr="008014EE">
        <w:rPr>
          <w:rFonts w:eastAsia="DejaVu Sans" w:cs="Lohit Hindi"/>
          <w:kern w:val="1"/>
          <w:szCs w:val="24"/>
          <w:lang w:eastAsia="hi-IN" w:bidi="hi-IN"/>
        </w:rPr>
        <w:t xml:space="preserve">деятельностного </w:t>
      </w:r>
      <w:r w:rsidRPr="008014EE">
        <w:rPr>
          <w:rFonts w:eastAsia="DejaVu Sans" w:cs="Lohit Hindi"/>
          <w:kern w:val="1"/>
          <w:szCs w:val="24"/>
          <w:lang w:eastAsia="hi-IN" w:bidi="hi-IN"/>
        </w:rPr>
        <w:t>урока.</w:t>
      </w:r>
    </w:p>
    <w:p w:rsidR="008014EE" w:rsidRDefault="008014EE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Критерии и показатели эффективности ЭР.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1. Повышение качества знаний: успешная сдача ГИА.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Качество знаний в основной школе повысится до 25%. 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Процесс формирования ключевых компетенций станет очевидной реальностью: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- </w:t>
      </w:r>
      <w:proofErr w:type="gramStart"/>
      <w:r w:rsidRPr="00D53925">
        <w:rPr>
          <w:rFonts w:eastAsia="DejaVu Sans" w:cs="Lohit Hindi"/>
          <w:kern w:val="1"/>
          <w:szCs w:val="24"/>
          <w:lang w:eastAsia="hi-IN" w:bidi="hi-IN"/>
        </w:rPr>
        <w:t>информационных</w:t>
      </w:r>
      <w:proofErr w:type="gramEnd"/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 – готовность к самостоятельной работе с информацией, ее критическое осмысление; 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- </w:t>
      </w:r>
      <w:proofErr w:type="gramStart"/>
      <w:r w:rsidRPr="00D53925">
        <w:rPr>
          <w:rFonts w:eastAsia="DejaVu Sans" w:cs="Lohit Hindi"/>
          <w:kern w:val="1"/>
          <w:szCs w:val="24"/>
          <w:lang w:eastAsia="hi-IN" w:bidi="hi-IN"/>
        </w:rPr>
        <w:t>коммуникативных</w:t>
      </w:r>
      <w:proofErr w:type="gramEnd"/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 - готовность и умение общаться, работать в группе, умение выступать перед аудиторией, умение представлять свою работу;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- исследовательских - умение выявлять проблему, формулировать цель, находить альтернативные пути и средства решения задач, доводить решение проблемы до конца. Публично представлять результаты.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- </w:t>
      </w:r>
      <w:proofErr w:type="gramStart"/>
      <w:r w:rsidRPr="00D53925">
        <w:rPr>
          <w:rFonts w:eastAsia="DejaVu Sans" w:cs="Lohit Hindi"/>
          <w:kern w:val="1"/>
          <w:szCs w:val="24"/>
          <w:lang w:eastAsia="hi-IN" w:bidi="hi-IN"/>
        </w:rPr>
        <w:t>рефлексивных</w:t>
      </w:r>
      <w:proofErr w:type="gramEnd"/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 - умение анализировать свою работу. 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- повышение мотивации к работе, изменение ценностно-смысловых качеств личности педагогов, желание работать, умение преодолевать трудности, сотрудничать со всеми субъектами образовательного процесса - учителями, учащимися, родителями, администрацией, партнерами школы.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- успешная аттестация учителей в новой форме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- разработка конечного продукта Э</w:t>
      </w:r>
      <w:r w:rsidR="008014EE">
        <w:rPr>
          <w:rFonts w:eastAsia="DejaVu Sans" w:cs="Lohit Hindi"/>
          <w:kern w:val="1"/>
          <w:szCs w:val="24"/>
          <w:lang w:eastAsia="hi-IN" w:bidi="hi-IN"/>
        </w:rPr>
        <w:t xml:space="preserve">Р – успешное осуществление педагогической поддержки учащимся для </w:t>
      </w:r>
      <w:r w:rsidR="008014EE" w:rsidRPr="00875E7C">
        <w:rPr>
          <w:rFonts w:eastAsia="Times New Roman" w:cs="Times New Roman"/>
          <w:szCs w:val="28"/>
          <w:lang w:eastAsia="ru-RU"/>
        </w:rPr>
        <w:t>самореализации учащихся в условиях ФГОС</w:t>
      </w:r>
      <w:r w:rsidRPr="00D53925">
        <w:rPr>
          <w:rFonts w:eastAsia="DejaVu Sans" w:cs="Lohit Hindi"/>
          <w:kern w:val="1"/>
          <w:szCs w:val="24"/>
          <w:lang w:eastAsia="hi-IN" w:bidi="hi-IN"/>
        </w:rPr>
        <w:t>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В течение реализации ЭР проводятся мониторинговые исследования: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 xml:space="preserve">1.Мониторинг исходных позиций – промежуточный мониторинг за ходом реализации основных параметров ЭР – итоговый мониторинг результата ЭР. 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2.Психолого-педагогические обследования – уровня мотивации, ценностных ориентаций, диагностика удовлетворенности участников образовательного процесса качеством образования.</w:t>
      </w:r>
    </w:p>
    <w:p w:rsidR="00D53925" w:rsidRPr="00D53925" w:rsidRDefault="00D53925" w:rsidP="00D53925">
      <w:pPr>
        <w:widowControl w:val="0"/>
        <w:suppressAutoHyphens/>
        <w:spacing w:line="240" w:lineRule="auto"/>
        <w:rPr>
          <w:rFonts w:eastAsia="DejaVu Sans" w:cs="Lohit Hindi"/>
          <w:kern w:val="1"/>
          <w:szCs w:val="24"/>
          <w:lang w:eastAsia="hi-IN" w:bidi="hi-IN"/>
        </w:rPr>
      </w:pPr>
      <w:r w:rsidRPr="00D53925">
        <w:rPr>
          <w:rFonts w:eastAsia="DejaVu Sans" w:cs="Lohit Hindi"/>
          <w:kern w:val="1"/>
          <w:szCs w:val="24"/>
          <w:lang w:eastAsia="hi-IN" w:bidi="hi-IN"/>
        </w:rPr>
        <w:t>3.Мониторинг качества знаний и успеваемости  уч-ся в динамике за три года реализации проекта ЭР. Использование самоанализа учителей и классных руководителей  по итогам каждого года ЭР.</w:t>
      </w:r>
    </w:p>
    <w:p w:rsidR="00A96465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96465" w:rsidRPr="00376230" w:rsidRDefault="00A96465" w:rsidP="00A96465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76230" w:rsidRPr="00376230" w:rsidRDefault="00376230" w:rsidP="00376230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231BD" w:rsidRPr="004C14E8" w:rsidRDefault="006231BD" w:rsidP="006231B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6231BD" w:rsidRPr="004C14E8" w:rsidSect="00760DC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5D1"/>
    <w:multiLevelType w:val="hybridMultilevel"/>
    <w:tmpl w:val="B14E74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9D2127"/>
    <w:multiLevelType w:val="hybridMultilevel"/>
    <w:tmpl w:val="38767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82559"/>
    <w:multiLevelType w:val="multilevel"/>
    <w:tmpl w:val="F09AEACC"/>
    <w:lvl w:ilvl="0">
      <w:start w:val="1"/>
      <w:numFmt w:val="decimal"/>
      <w:lvlText w:val="%1."/>
      <w:lvlJc w:val="left"/>
      <w:pPr>
        <w:ind w:left="178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B7"/>
    <w:rsid w:val="000D662C"/>
    <w:rsid w:val="00116AE2"/>
    <w:rsid w:val="002C1260"/>
    <w:rsid w:val="00376230"/>
    <w:rsid w:val="004C14E8"/>
    <w:rsid w:val="005279F1"/>
    <w:rsid w:val="005B41B7"/>
    <w:rsid w:val="005C2F51"/>
    <w:rsid w:val="006231BD"/>
    <w:rsid w:val="00760DC8"/>
    <w:rsid w:val="008014EE"/>
    <w:rsid w:val="00875E7C"/>
    <w:rsid w:val="009B1128"/>
    <w:rsid w:val="00A96465"/>
    <w:rsid w:val="00B91B11"/>
    <w:rsid w:val="00C24BB6"/>
    <w:rsid w:val="00C46236"/>
    <w:rsid w:val="00C9134A"/>
    <w:rsid w:val="00D53925"/>
    <w:rsid w:val="00D96FFD"/>
    <w:rsid w:val="00DE2614"/>
    <w:rsid w:val="00EE2F8D"/>
    <w:rsid w:val="00F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9</cp:revision>
  <cp:lastPrinted>2015-11-08T09:40:00Z</cp:lastPrinted>
  <dcterms:created xsi:type="dcterms:W3CDTF">2015-11-08T02:15:00Z</dcterms:created>
  <dcterms:modified xsi:type="dcterms:W3CDTF">2015-11-17T05:23:00Z</dcterms:modified>
</cp:coreProperties>
</file>